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1B9BE7" w14:textId="77777777" w:rsidR="007F60C1" w:rsidRPr="007F60C1" w:rsidRDefault="007F60C1" w:rsidP="007F60C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236930588"/>
      <w:bookmarkEnd w:id="0"/>
      <w:r w:rsidRPr="007F60C1">
        <w:rPr>
          <w:rFonts w:ascii="Times New Roman" w:hAnsi="Times New Roman" w:cs="Times New Roman"/>
          <w:sz w:val="28"/>
          <w:szCs w:val="28"/>
        </w:rPr>
        <w:t>Приложение 30</w:t>
      </w:r>
    </w:p>
    <w:p w14:paraId="7138D358" w14:textId="30A11DCB" w:rsidR="007F60C1" w:rsidRPr="007F60C1" w:rsidRDefault="007F60C1" w:rsidP="007F60C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F60C1">
        <w:rPr>
          <w:rFonts w:ascii="Times New Roman" w:hAnsi="Times New Roman" w:cs="Times New Roman"/>
          <w:sz w:val="28"/>
          <w:szCs w:val="28"/>
        </w:rPr>
        <w:t>к Перечню некоторых постановлений</w:t>
      </w:r>
    </w:p>
    <w:p w14:paraId="2C10BC6C" w14:textId="77777777" w:rsidR="007F60C1" w:rsidRPr="007F60C1" w:rsidRDefault="007F60C1" w:rsidP="007F60C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F60C1">
        <w:rPr>
          <w:rFonts w:ascii="Times New Roman" w:hAnsi="Times New Roman" w:cs="Times New Roman"/>
          <w:sz w:val="28"/>
          <w:szCs w:val="28"/>
        </w:rPr>
        <w:t>Правления Национального Банка</w:t>
      </w:r>
    </w:p>
    <w:p w14:paraId="191952FA" w14:textId="77777777" w:rsidR="007F60C1" w:rsidRPr="007F60C1" w:rsidRDefault="007F60C1" w:rsidP="007F60C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F60C1">
        <w:rPr>
          <w:rFonts w:ascii="Times New Roman" w:hAnsi="Times New Roman" w:cs="Times New Roman"/>
          <w:sz w:val="28"/>
          <w:szCs w:val="28"/>
        </w:rPr>
        <w:t xml:space="preserve">Республики Казахстан, в которые вносятся </w:t>
      </w:r>
    </w:p>
    <w:p w14:paraId="7B910F31" w14:textId="77777777" w:rsidR="007F60C1" w:rsidRPr="007F60C1" w:rsidRDefault="007F60C1" w:rsidP="007F60C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F60C1">
        <w:rPr>
          <w:rFonts w:ascii="Times New Roman" w:hAnsi="Times New Roman" w:cs="Times New Roman"/>
          <w:sz w:val="28"/>
          <w:szCs w:val="28"/>
        </w:rPr>
        <w:t xml:space="preserve">изменения по вопросам валютного </w:t>
      </w:r>
    </w:p>
    <w:p w14:paraId="0700CADB" w14:textId="77777777" w:rsidR="007F60C1" w:rsidRPr="007F60C1" w:rsidRDefault="007F60C1" w:rsidP="007F60C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F60C1">
        <w:rPr>
          <w:rFonts w:ascii="Times New Roman" w:hAnsi="Times New Roman" w:cs="Times New Roman"/>
          <w:sz w:val="28"/>
          <w:szCs w:val="28"/>
        </w:rPr>
        <w:t xml:space="preserve">регулирования, статистики внешнего </w:t>
      </w:r>
    </w:p>
    <w:p w14:paraId="4472F75E" w14:textId="77777777" w:rsidR="007F60C1" w:rsidRPr="007F60C1" w:rsidRDefault="007F60C1" w:rsidP="007F60C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F60C1">
        <w:rPr>
          <w:rFonts w:ascii="Times New Roman" w:hAnsi="Times New Roman" w:cs="Times New Roman"/>
          <w:sz w:val="28"/>
          <w:szCs w:val="28"/>
        </w:rPr>
        <w:t>сектора и ведения бухгалтерского учета</w:t>
      </w:r>
    </w:p>
    <w:p w14:paraId="0988B9C1" w14:textId="77777777" w:rsidR="007F60C1" w:rsidRPr="007F60C1" w:rsidRDefault="007F60C1" w:rsidP="007F60C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F60C1">
        <w:rPr>
          <w:rFonts w:ascii="Times New Roman" w:hAnsi="Times New Roman" w:cs="Times New Roman"/>
          <w:sz w:val="28"/>
          <w:szCs w:val="28"/>
        </w:rPr>
        <w:t> </w:t>
      </w:r>
    </w:p>
    <w:p w14:paraId="5D4AC41A" w14:textId="77777777" w:rsidR="007F60C1" w:rsidRPr="007F60C1" w:rsidRDefault="007F60C1" w:rsidP="007F60C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F60C1">
        <w:rPr>
          <w:rFonts w:ascii="Times New Roman" w:hAnsi="Times New Roman" w:cs="Times New Roman"/>
          <w:sz w:val="28"/>
          <w:szCs w:val="28"/>
        </w:rPr>
        <w:t>Приложение 21 к постановлению</w:t>
      </w:r>
    </w:p>
    <w:p w14:paraId="185212FB" w14:textId="77777777" w:rsidR="007F60C1" w:rsidRPr="007F60C1" w:rsidRDefault="007F60C1" w:rsidP="007F60C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F60C1">
        <w:rPr>
          <w:rFonts w:ascii="Times New Roman" w:hAnsi="Times New Roman" w:cs="Times New Roman"/>
          <w:sz w:val="28"/>
          <w:szCs w:val="28"/>
        </w:rPr>
        <w:t>Правления Национального Банка</w:t>
      </w:r>
    </w:p>
    <w:p w14:paraId="1FAEF27D" w14:textId="77777777" w:rsidR="007F60C1" w:rsidRPr="007F60C1" w:rsidRDefault="007F60C1" w:rsidP="007F60C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F60C1">
        <w:rPr>
          <w:rFonts w:ascii="Times New Roman" w:hAnsi="Times New Roman" w:cs="Times New Roman"/>
          <w:sz w:val="28"/>
          <w:szCs w:val="28"/>
        </w:rPr>
        <w:t>Республики Казахстан</w:t>
      </w:r>
    </w:p>
    <w:p w14:paraId="0A592279" w14:textId="4A48A162" w:rsidR="007F60C1" w:rsidRDefault="007F60C1" w:rsidP="007F60C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F60C1">
        <w:rPr>
          <w:rFonts w:ascii="Times New Roman" w:hAnsi="Times New Roman" w:cs="Times New Roman"/>
          <w:sz w:val="28"/>
          <w:szCs w:val="28"/>
        </w:rPr>
        <w:t>от 23 июня 2025 года № 33</w:t>
      </w:r>
    </w:p>
    <w:p w14:paraId="5F63FFC6" w14:textId="77777777" w:rsidR="007F60C1" w:rsidRPr="007F60C1" w:rsidRDefault="007F60C1" w:rsidP="007F60C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5134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60"/>
        <w:gridCol w:w="697"/>
        <w:gridCol w:w="1702"/>
        <w:gridCol w:w="1385"/>
        <w:gridCol w:w="682"/>
        <w:gridCol w:w="1161"/>
        <w:gridCol w:w="2029"/>
        <w:gridCol w:w="817"/>
        <w:gridCol w:w="227"/>
      </w:tblGrid>
      <w:tr w:rsidR="007F60C1" w:rsidRPr="007F60C1" w14:paraId="78CA074F" w14:textId="77777777" w:rsidTr="007F60C1">
        <w:trPr>
          <w:trHeight w:val="1359"/>
        </w:trPr>
        <w:tc>
          <w:tcPr>
            <w:tcW w:w="209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C3C06" w14:textId="77777777" w:rsidR="007F60C1" w:rsidRP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778C2EF" wp14:editId="6EDB4CF9">
                  <wp:extent cx="3752850" cy="838200"/>
                  <wp:effectExtent l="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2" w:type="pct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77145" w14:textId="77777777" w:rsidR="007F60C1" w:rsidRP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Ақпаратты алушы органдар құпиялылығына кепілдік береді</w:t>
            </w:r>
          </w:p>
          <w:p w14:paraId="07F13BA9" w14:textId="77777777" w:rsidR="007F60C1" w:rsidRP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Конфиденциальность гарантируется органами получателями информации</w:t>
            </w:r>
          </w:p>
        </w:tc>
        <w:tc>
          <w:tcPr>
            <w:tcW w:w="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A82D5" w14:textId="77777777" w:rsidR="007F60C1" w:rsidRP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0C1" w:rsidRPr="007F60C1" w14:paraId="37DDA00A" w14:textId="77777777" w:rsidTr="007F60C1">
        <w:trPr>
          <w:trHeight w:val="1751"/>
        </w:trPr>
        <w:tc>
          <w:tcPr>
            <w:tcW w:w="209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74B0C" w14:textId="77777777" w:rsidR="007F60C1" w:rsidRP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pct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6F42F" w14:textId="77777777" w:rsidR="007F60C1" w:rsidRP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Ведомстволық статистикалық байқаудың статистикалық нысаны</w:t>
            </w:r>
          </w:p>
          <w:p w14:paraId="216FA839" w14:textId="77777777" w:rsid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Статистическая форма ведомственного статистического наблюдения</w:t>
            </w:r>
          </w:p>
          <w:p w14:paraId="60E28D68" w14:textId="7E125C66" w:rsidR="007F60C1" w:rsidRP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7C2EB" w14:textId="77777777" w:rsidR="007F60C1" w:rsidRP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0C1" w:rsidRPr="007F60C1" w14:paraId="4215DD3A" w14:textId="77777777" w:rsidTr="007F60C1">
        <w:trPr>
          <w:trHeight w:val="1042"/>
        </w:trPr>
        <w:tc>
          <w:tcPr>
            <w:tcW w:w="209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18469" w14:textId="77777777" w:rsidR="007F60C1" w:rsidRP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pct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195BF" w14:textId="77777777" w:rsidR="007F60C1" w:rsidRP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 Республикасының Ұлттық Банкіне ұсынылады</w:t>
            </w:r>
          </w:p>
          <w:p w14:paraId="21C07E97" w14:textId="77777777" w:rsid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Представляется Национальному Банку Республики Казахстан</w:t>
            </w:r>
          </w:p>
          <w:p w14:paraId="4AEAA5EA" w14:textId="53954D3A" w:rsidR="007F60C1" w:rsidRP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6EBE0A5" w14:textId="77777777" w:rsidR="007F60C1" w:rsidRP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0C1" w:rsidRPr="007F60C1" w14:paraId="0F791BD2" w14:textId="77777777" w:rsidTr="007F60C1">
        <w:trPr>
          <w:trHeight w:val="694"/>
        </w:trPr>
        <w:tc>
          <w:tcPr>
            <w:tcW w:w="5000" w:type="pct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4D841" w14:textId="77777777" w:rsidR="007F60C1" w:rsidRP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«Өмірді сақтандыру» саласы бойынша бейрезиденттерді сақтандыру (қайта сақтандыру) және бейрезиденттердің тәуекелдерін қайта сақтандыру туралы есеп</w:t>
            </w:r>
          </w:p>
        </w:tc>
      </w:tr>
      <w:tr w:rsidR="007F60C1" w:rsidRPr="007F60C1" w14:paraId="0468DA54" w14:textId="77777777" w:rsidTr="007F60C1">
        <w:trPr>
          <w:trHeight w:val="362"/>
        </w:trPr>
        <w:tc>
          <w:tcPr>
            <w:tcW w:w="5000" w:type="pct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CF17A" w14:textId="77777777" w:rsidR="007F60C1" w:rsidRP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Отчет о страховании (перестраховании) нерезидентов и перестраховании</w:t>
            </w:r>
          </w:p>
          <w:p w14:paraId="79741C33" w14:textId="77777777" w:rsid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рисков у нерезидентов по отрасли «страхование жизни»</w:t>
            </w:r>
          </w:p>
          <w:p w14:paraId="3B3892E9" w14:textId="08D89FB8" w:rsidR="007F60C1" w:rsidRP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0C1" w:rsidRPr="007F60C1" w14:paraId="7D6DC703" w14:textId="77777777" w:rsidTr="007F60C1">
        <w:trPr>
          <w:trHeight w:val="2778"/>
        </w:trPr>
        <w:tc>
          <w:tcPr>
            <w:tcW w:w="209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C6849" w14:textId="77777777" w:rsidR="007F60C1" w:rsidRPr="007F60C1" w:rsidRDefault="007F60C1" w:rsidP="007F6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Индексі</w:t>
            </w:r>
          </w:p>
          <w:p w14:paraId="368992F5" w14:textId="77777777" w:rsidR="007F60C1" w:rsidRPr="007F60C1" w:rsidRDefault="007F60C1" w:rsidP="007F6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Индекс</w:t>
            </w:r>
          </w:p>
        </w:tc>
        <w:tc>
          <w:tcPr>
            <w:tcW w:w="23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7A40F" w14:textId="77777777" w:rsidR="007F60C1" w:rsidRPr="007F60C1" w:rsidRDefault="007F60C1" w:rsidP="007F6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11-ТБ-ӨС</w:t>
            </w:r>
          </w:p>
          <w:p w14:paraId="29BDB23C" w14:textId="77777777" w:rsidR="007F60C1" w:rsidRPr="007F60C1" w:rsidRDefault="007F60C1" w:rsidP="007F6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11-ПБ-СЖ</w:t>
            </w:r>
          </w:p>
        </w:tc>
        <w:tc>
          <w:tcPr>
            <w:tcW w:w="56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B7904" w14:textId="77777777" w:rsidR="007F60C1" w:rsidRPr="007F60C1" w:rsidRDefault="007F60C1" w:rsidP="007F6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тоқсандық</w:t>
            </w:r>
          </w:p>
          <w:p w14:paraId="4F0E8AC2" w14:textId="77777777" w:rsidR="007F60C1" w:rsidRPr="007F60C1" w:rsidRDefault="007F60C1" w:rsidP="007F6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квартальная</w:t>
            </w:r>
          </w:p>
        </w:tc>
        <w:tc>
          <w:tcPr>
            <w:tcW w:w="46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E1B80" w14:textId="77777777" w:rsidR="007F60C1" w:rsidRPr="007F60C1" w:rsidRDefault="007F60C1" w:rsidP="007F6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 кезең</w:t>
            </w:r>
          </w:p>
          <w:p w14:paraId="78A1F455" w14:textId="77777777" w:rsidR="007F60C1" w:rsidRPr="007F60C1" w:rsidRDefault="007F60C1" w:rsidP="007F6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отчетный</w:t>
            </w:r>
          </w:p>
          <w:p w14:paraId="78276460" w14:textId="77777777" w:rsidR="007F60C1" w:rsidRPr="007F60C1" w:rsidRDefault="007F60C1" w:rsidP="007F6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22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2AEB0" w14:textId="77777777" w:rsidR="007F60C1" w:rsidRPr="007F60C1" w:rsidRDefault="007F60C1" w:rsidP="007F6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E24D9ED" wp14:editId="16C9417A">
                  <wp:extent cx="276225" cy="304800"/>
                  <wp:effectExtent l="0" t="0" r="9525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45A80" w14:textId="77777777" w:rsidR="007F60C1" w:rsidRPr="007F60C1" w:rsidRDefault="007F60C1" w:rsidP="007F6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тоқсан</w:t>
            </w:r>
          </w:p>
          <w:p w14:paraId="72809BB1" w14:textId="77777777" w:rsidR="007F60C1" w:rsidRPr="007F60C1" w:rsidRDefault="007F60C1" w:rsidP="007F6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67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1C22C" w14:textId="77777777" w:rsidR="007F60C1" w:rsidRPr="007F60C1" w:rsidRDefault="007F60C1" w:rsidP="007F6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1E199D8" wp14:editId="06D7D9F9">
                  <wp:extent cx="1123950" cy="371475"/>
                  <wp:effectExtent l="0" t="0" r="0" b="9525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2E8FA" w14:textId="77777777" w:rsidR="007F60C1" w:rsidRPr="007F60C1" w:rsidRDefault="007F60C1" w:rsidP="007F6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жыл</w:t>
            </w:r>
          </w:p>
          <w:p w14:paraId="0910943E" w14:textId="77777777" w:rsidR="007F60C1" w:rsidRPr="007F60C1" w:rsidRDefault="007F60C1" w:rsidP="007F6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7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13C4B2" w14:textId="77777777" w:rsidR="007F60C1" w:rsidRPr="007F60C1" w:rsidRDefault="007F60C1" w:rsidP="007F60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EFEFA83" w14:textId="77777777" w:rsidR="007F60C1" w:rsidRPr="007F60C1" w:rsidRDefault="007F60C1" w:rsidP="007F60C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60C1">
        <w:rPr>
          <w:rFonts w:ascii="Times New Roman" w:hAnsi="Times New Roman" w:cs="Times New Roman"/>
          <w:b/>
          <w:bCs/>
          <w:sz w:val="28"/>
          <w:szCs w:val="28"/>
        </w:rPr>
        <w:t>«Өмірді сақтандыру» саласы бойынша лицензия негізінде өз қызметін жүзеге асыратын сақтандыру ұйымдары, бейрезидент сақтандыру (қайта сақтандыру) ұйымдарының филиалдары ұсынады</w:t>
      </w:r>
    </w:p>
    <w:p w14:paraId="26DD5380" w14:textId="2A003A7C" w:rsidR="007F60C1" w:rsidRDefault="007F60C1" w:rsidP="007F6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60C1">
        <w:rPr>
          <w:rFonts w:ascii="Times New Roman" w:hAnsi="Times New Roman" w:cs="Times New Roman"/>
          <w:sz w:val="28"/>
          <w:szCs w:val="28"/>
        </w:rPr>
        <w:t>Представляют страховые организации, филиалы страховых(перестраховочных) организаций - нерезидентов осуществляющие свою деятельность на основании лицензии по отрасли «страхование жизни»</w:t>
      </w:r>
    </w:p>
    <w:p w14:paraId="65D079D7" w14:textId="77777777" w:rsidR="007F60C1" w:rsidRPr="007F60C1" w:rsidRDefault="007F60C1" w:rsidP="007F6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3D91C29" w14:textId="77777777" w:rsidR="007F60C1" w:rsidRPr="007F60C1" w:rsidRDefault="007F60C1" w:rsidP="007F60C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60C1">
        <w:rPr>
          <w:rFonts w:ascii="Times New Roman" w:hAnsi="Times New Roman" w:cs="Times New Roman"/>
          <w:b/>
          <w:bCs/>
          <w:sz w:val="28"/>
          <w:szCs w:val="28"/>
        </w:rPr>
        <w:t>Ұсыну мерзімі - есептік кезеңнен кейінгі бірінші айдың 20-нан кешіктірмей</w:t>
      </w:r>
    </w:p>
    <w:p w14:paraId="0B1A0F63" w14:textId="49554BA5" w:rsidR="007F60C1" w:rsidRDefault="007F60C1" w:rsidP="007F6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60C1">
        <w:rPr>
          <w:rFonts w:ascii="Times New Roman" w:hAnsi="Times New Roman" w:cs="Times New Roman"/>
          <w:sz w:val="28"/>
          <w:szCs w:val="28"/>
        </w:rPr>
        <w:t>Срок представления - не позднее 20 числа первого месяца после отчетного периода</w:t>
      </w:r>
    </w:p>
    <w:p w14:paraId="6843E6EF" w14:textId="77777777" w:rsidR="007F60C1" w:rsidRDefault="007F60C1" w:rsidP="007F6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CD0F2D" w14:textId="308547C2" w:rsidR="007F60C1" w:rsidRPr="007F60C1" w:rsidRDefault="007F60C1" w:rsidP="007F60C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60C1">
        <w:rPr>
          <w:rFonts w:ascii="Times New Roman" w:hAnsi="Times New Roman" w:cs="Times New Roman"/>
          <w:b/>
          <w:bCs/>
          <w:sz w:val="28"/>
          <w:szCs w:val="28"/>
        </w:rPr>
        <w:t>БСН коды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34F903B7" wp14:editId="71EEAA35">
            <wp:extent cx="4010025" cy="323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ИН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915BB05" w14:textId="0FFF518B" w:rsidR="00C12D95" w:rsidRDefault="007F60C1" w:rsidP="007F6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60C1">
        <w:rPr>
          <w:rFonts w:ascii="Times New Roman" w:hAnsi="Times New Roman" w:cs="Times New Roman"/>
          <w:sz w:val="28"/>
          <w:szCs w:val="28"/>
        </w:rPr>
        <w:t>Код БИН</w:t>
      </w:r>
      <w:r w:rsidRPr="007F60C1">
        <w:rPr>
          <w:rFonts w:ascii="Times New Roman" w:hAnsi="Times New Roman" w:cs="Times New Roman"/>
          <w:sz w:val="28"/>
          <w:szCs w:val="28"/>
        </w:rPr>
        <w:tab/>
      </w:r>
    </w:p>
    <w:p w14:paraId="50E7F87E" w14:textId="525545FE" w:rsidR="007F60C1" w:rsidRDefault="007F60C1" w:rsidP="007F60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9089781" w14:textId="77777777" w:rsidR="007F60C1" w:rsidRPr="007F60C1" w:rsidRDefault="007F60C1" w:rsidP="007F6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60C1">
        <w:rPr>
          <w:rFonts w:ascii="Times New Roman" w:hAnsi="Times New Roman" w:cs="Times New Roman"/>
          <w:b/>
          <w:bCs/>
          <w:sz w:val="28"/>
          <w:szCs w:val="28"/>
        </w:rPr>
        <w:t>1. Бейрезиденттерді тікелей сақтандыру, мың Америка Құрама Штаттарының (бұдан әрі - АҚШ) доллары</w:t>
      </w:r>
    </w:p>
    <w:p w14:paraId="59A93768" w14:textId="5F8891B1" w:rsidR="007F60C1" w:rsidRDefault="007F60C1" w:rsidP="007F6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60C1">
        <w:rPr>
          <w:rFonts w:ascii="Times New Roman" w:hAnsi="Times New Roman" w:cs="Times New Roman"/>
          <w:sz w:val="28"/>
          <w:szCs w:val="28"/>
        </w:rPr>
        <w:t>1. Прямое страхование нерезидентов, тысяч долларов Соединенных Штатов Америки (далее - США)</w:t>
      </w:r>
    </w:p>
    <w:p w14:paraId="2A3775AB" w14:textId="77777777" w:rsidR="007F60C1" w:rsidRPr="007F60C1" w:rsidRDefault="007F60C1" w:rsidP="007F60C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0"/>
        <w:gridCol w:w="1029"/>
        <w:gridCol w:w="1419"/>
        <w:gridCol w:w="356"/>
        <w:gridCol w:w="356"/>
        <w:gridCol w:w="356"/>
        <w:gridCol w:w="356"/>
        <w:gridCol w:w="356"/>
        <w:gridCol w:w="356"/>
        <w:gridCol w:w="356"/>
        <w:gridCol w:w="356"/>
        <w:gridCol w:w="844"/>
      </w:tblGrid>
      <w:tr w:rsidR="007F60C1" w:rsidRPr="007F60C1" w14:paraId="1276EFDB" w14:textId="77777777" w:rsidTr="00B735F9">
        <w:tc>
          <w:tcPr>
            <w:tcW w:w="30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9E23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Көрсеткіштің атауы</w:t>
            </w:r>
          </w:p>
          <w:p w14:paraId="0C58EBB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7B61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Жол коды</w:t>
            </w:r>
          </w:p>
          <w:p w14:paraId="21F1EF7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Код строки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D8BC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Барлығы</w:t>
            </w:r>
          </w:p>
          <w:p w14:paraId="4067B39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5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2B74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Сақтанушы елдің атауы</w:t>
            </w:r>
          </w:p>
          <w:p w14:paraId="171EC4F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Наименование страны страхователя</w:t>
            </w:r>
          </w:p>
        </w:tc>
      </w:tr>
      <w:tr w:rsidR="007F60C1" w:rsidRPr="007F60C1" w14:paraId="0AF50A24" w14:textId="77777777" w:rsidTr="00B735F9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DC59E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71FFB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6BA84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3B0B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F3F2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6EA3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38C5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C532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DEB2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44DE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C887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CA50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066B092B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2CAC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B6F3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59EB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6AC3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AB79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1F97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B38D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18E2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7C23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2937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0341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C2E5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F60C1" w:rsidRPr="007F60C1" w14:paraId="44906927" w14:textId="77777777" w:rsidTr="00B735F9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B5B4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1.1-бөлік. Есепті кезеңнің операциялары</w:t>
            </w:r>
          </w:p>
          <w:p w14:paraId="0CF8EC5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Часть 1.1. Операции за отчетный период</w:t>
            </w:r>
          </w:p>
        </w:tc>
      </w:tr>
      <w:tr w:rsidR="007F60C1" w:rsidRPr="007F60C1" w14:paraId="106DEAE0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ECDF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Бейрезиденттермен сақтандыру шарттары бойынша қабылданған сақтандыру сыйлықақылары</w:t>
            </w:r>
          </w:p>
          <w:p w14:paraId="7FCF690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Принятые страховые премии по договорам страхования с нерезидентами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DCAB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21100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7F60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7237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7944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FFC5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FCD4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3D1F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A1C2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641C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6720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1E86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632083A3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847F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Бейрезиденттермен сақтандыру шарттары бойынша сақтандыру төлемдерін жүзеге асыру шығыстары</w:t>
            </w:r>
          </w:p>
          <w:p w14:paraId="7B4E08E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Расходы по осуществлению страховых выплат по договорам страхования с нерезидентами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9546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21200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7A0E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47B4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A704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2BFB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2B55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391D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F9B2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03F7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0CF9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9AA2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66DE6035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6E14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 ішінде ірі сақтандыру төлемдері</w:t>
            </w:r>
          </w:p>
          <w:p w14:paraId="12DD2B3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из них крупные страховые выплаты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F053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21210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8DA7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1D0E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75D2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D35A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F052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594B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616E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881A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2617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314B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5BB3114D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DC62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Полистерді ұстаушыларға компанияның пайдасына қатыса отырып есептелген бонустар</w:t>
            </w:r>
          </w:p>
          <w:p w14:paraId="1D473AB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Бонусы, начисленные держателям полисов с участием в прибыли компании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3ED5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21305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44C2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9C36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9A3A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80CB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CBA8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C6BB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C319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6D12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2D5E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5E29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609B806B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B8B4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 ұйымының инвестициялық кірісіне қатысу шарты бойынша қалыптастырылатын ішкі резервтік қор</w:t>
            </w:r>
          </w:p>
          <w:p w14:paraId="730A96C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Внутренний резервный фонд, формируемый по договорам участия в инвестиционном доходе страховой организации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8344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21306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A60B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DD72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3B84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05B5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E297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9D84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A128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5818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6488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9E10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4C0132AD" w14:textId="77777777" w:rsidTr="00B735F9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A7AC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1.2-бөлік. Бейрезиденттермен сақтандыру шарттары бойынша резервтер бойынша қалдықтар (позициялар) (қайта сақтандырушының үлесін қоспағанда)</w:t>
            </w:r>
          </w:p>
          <w:p w14:paraId="6964684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Часть 1.2. Остатки (позиции) по резервам по договорам страхования с нерезидентами (за исключением доли перестраховщика)</w:t>
            </w:r>
          </w:p>
        </w:tc>
      </w:tr>
      <w:tr w:rsidR="007F60C1" w:rsidRPr="007F60C1" w14:paraId="7243C1C5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1EA3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Еңбегі сіңбеген сыйлықақы резерві</w:t>
            </w:r>
          </w:p>
          <w:p w14:paraId="15842CB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Резерв незаработанной премии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4E47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21500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D7D9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844A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E8DF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9FC2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B247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2707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2A9B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62C7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5DB8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2B5C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69407EDF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D8AC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есепті кезеңнің басына</w:t>
            </w:r>
          </w:p>
          <w:p w14:paraId="01725AB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E4D6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21520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C7A7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29A2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0C2D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F8D4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C524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C89E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3AAF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311E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2F05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BD5A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252719F5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01FF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 кезеңнің соңына</w:t>
            </w:r>
          </w:p>
          <w:p w14:paraId="1EE7BA6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6A93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21530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61B0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81EB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FCC7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2E31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ED39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8AA8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24F3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4B7F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3065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69EC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671E075E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B982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 болмаған шығындар резерві</w:t>
            </w:r>
          </w:p>
          <w:p w14:paraId="05A818D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Резерв непроизошедших убытков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C897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21600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2E3B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6A78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54A1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85E1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DD33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C0C4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F642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1B84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8728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DCDD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0933C671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D9AC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 кезеңнің басына</w:t>
            </w:r>
          </w:p>
          <w:p w14:paraId="52F6D6B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9482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21620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2208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636B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D6D9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0DC7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5BE8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C2FD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343C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C4E3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13F7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B930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56EA8C33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0833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 кезеңнің соңына</w:t>
            </w:r>
          </w:p>
          <w:p w14:paraId="05C5B3B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D115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21630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EC22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ADE3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C60A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439F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F753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1A93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44BD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F245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118C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FA28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4D6D6F88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1701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Шығындар резерві</w:t>
            </w:r>
          </w:p>
          <w:p w14:paraId="5B06345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Резерв убытков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1DAF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21700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A4A3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EE07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570E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8F5D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CA54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D830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7EB5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C865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A2BE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3A35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65867729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CA01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 кезеңнің басына</w:t>
            </w:r>
          </w:p>
          <w:p w14:paraId="4E75F9C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C315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21720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CCB1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802F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61D1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5C12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00D4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A05E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24AA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70F0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7A2D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F914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6AFA3232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65CA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 кезеңнің соңына</w:t>
            </w:r>
          </w:p>
          <w:p w14:paraId="0D6D36B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86E8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21730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53AC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C1F2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3427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9339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CB3F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2017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E5B0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671C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8E55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438F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2DC31085" w14:textId="77777777" w:rsidR="007F60C1" w:rsidRDefault="007F60C1" w:rsidP="007F60C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B649988" w14:textId="20531115" w:rsidR="007F60C1" w:rsidRPr="007F60C1" w:rsidRDefault="007F60C1" w:rsidP="007F6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60C1">
        <w:rPr>
          <w:rFonts w:ascii="Times New Roman" w:hAnsi="Times New Roman" w:cs="Times New Roman"/>
          <w:b/>
          <w:bCs/>
          <w:sz w:val="28"/>
          <w:szCs w:val="28"/>
        </w:rPr>
        <w:t>2. Бейрезиденттерді қайта сақтандыру (кіріс қайта сақтандыруы), мың АҚШ доллары</w:t>
      </w:r>
    </w:p>
    <w:p w14:paraId="7D62C980" w14:textId="2F5D9981" w:rsidR="007F60C1" w:rsidRDefault="007F60C1" w:rsidP="007F6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60C1">
        <w:rPr>
          <w:rFonts w:ascii="Times New Roman" w:hAnsi="Times New Roman" w:cs="Times New Roman"/>
          <w:sz w:val="28"/>
          <w:szCs w:val="28"/>
        </w:rPr>
        <w:t>2. Перестрахование нерезидентов (входящее перестрахование), тысяч долларов США</w:t>
      </w:r>
    </w:p>
    <w:p w14:paraId="34D6C5E0" w14:textId="77777777" w:rsidR="007F60C1" w:rsidRPr="007F60C1" w:rsidRDefault="007F60C1" w:rsidP="007F60C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0"/>
        <w:gridCol w:w="1029"/>
        <w:gridCol w:w="1419"/>
        <w:gridCol w:w="356"/>
        <w:gridCol w:w="356"/>
        <w:gridCol w:w="356"/>
        <w:gridCol w:w="356"/>
        <w:gridCol w:w="356"/>
        <w:gridCol w:w="356"/>
        <w:gridCol w:w="356"/>
        <w:gridCol w:w="356"/>
        <w:gridCol w:w="844"/>
      </w:tblGrid>
      <w:tr w:rsidR="007F60C1" w:rsidRPr="007F60C1" w14:paraId="4B385166" w14:textId="77777777" w:rsidTr="00B735F9">
        <w:tc>
          <w:tcPr>
            <w:tcW w:w="30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91E3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Көрсеткіштің атауы</w:t>
            </w:r>
          </w:p>
          <w:p w14:paraId="1168572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5529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Жол коды</w:t>
            </w:r>
          </w:p>
          <w:p w14:paraId="7A9DF3E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Код строки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37DD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Барлығы</w:t>
            </w:r>
          </w:p>
          <w:p w14:paraId="531EE07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5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5324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 сақтанушы елдің атауы</w:t>
            </w:r>
          </w:p>
          <w:p w14:paraId="10B5D45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Наименование страны</w:t>
            </w:r>
          </w:p>
          <w:p w14:paraId="2A9FB03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перестрахователя</w:t>
            </w:r>
          </w:p>
        </w:tc>
      </w:tr>
      <w:tr w:rsidR="007F60C1" w:rsidRPr="007F60C1" w14:paraId="710F8D0D" w14:textId="77777777" w:rsidTr="00B735F9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9795F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60EB6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3319D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2538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A108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9836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3F21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C687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06D4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C302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0245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E946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2F77E9B4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32BE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8F4D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5E2E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E88F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A404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0D31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DDC8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257C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F19C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BE97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93B3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1D93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F60C1" w:rsidRPr="007F60C1" w14:paraId="30AF480A" w14:textId="77777777" w:rsidTr="00B735F9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D717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2.1-бөлік. Есепті кезеңнің операциялары</w:t>
            </w:r>
          </w:p>
          <w:p w14:paraId="04078CC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Часть 2.1. Операции за отчетный период</w:t>
            </w:r>
          </w:p>
        </w:tc>
      </w:tr>
      <w:tr w:rsidR="007F60C1" w:rsidRPr="007F60C1" w14:paraId="591158F9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B7A8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Бейрезиденттермен қайта сақтандыру шарттары бойынша алынған сақтандыру сыйлықақылары</w:t>
            </w:r>
          </w:p>
          <w:p w14:paraId="69477CA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Принятые страховые премии по договорам перестрахования с нерезидентами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6120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22100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F281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2743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23F9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E989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0A1A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7A5B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C5F7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6AB3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2970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79BD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47AAEA2A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F1D3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Бейрезиденттермен қайта сақтандыру шарттары бойынша сақтандыру төлемдерін жүзеге асыру шығыстары</w:t>
            </w:r>
          </w:p>
          <w:p w14:paraId="5260181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Расходы по осуществлению страховых выплат по договорам перестрахования с нерезидентами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875F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22200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2F94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2ADA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CBFB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4172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982D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E6BF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0E37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2DB9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F12D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273A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39000379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61EB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 ішінде ірі сақтандыру төлемдері</w:t>
            </w:r>
          </w:p>
          <w:p w14:paraId="5134CA3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из них крупные страховые выплаты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F60C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22210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F876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9882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919E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4B0A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AC84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2D13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1215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9ECA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9F81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FC11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0DE05196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20A8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Төленуге жататын комиссиялар</w:t>
            </w:r>
          </w:p>
          <w:p w14:paraId="0DABBC0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Комиссионные, подлежащие к выплате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86B1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22400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0834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930A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C6C2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E0D2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C5E9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5F8F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CC5F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465D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37DE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326B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7F474F04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68F9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теңбе-тең қайта сақтандыру болған жағдайда</w:t>
            </w:r>
          </w:p>
          <w:p w14:paraId="1DDF016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в случае пропорционального перестрахования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6725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22440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E235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F8ED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8733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941B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B454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C896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1315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F353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9720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7168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275F84C9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F4BD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теңбе-тең емес қайта сақтандыру болған жағдайда</w:t>
            </w:r>
          </w:p>
          <w:p w14:paraId="78FCFC1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в случае непропорционального перестрахования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1380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22450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0689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9848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F26A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AEA8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4125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F55A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622F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921A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C99C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40AD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30003AEF" w14:textId="77777777" w:rsidTr="00B735F9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5E7D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2.2-бөлік. Бейрезиденттермен қайта сақтандыру шарттары бойынша резервтері бойынша қалдықтар (позициялар) (қайта сақтандырушының үлесін қоспағанда)</w:t>
            </w:r>
          </w:p>
          <w:p w14:paraId="444BEE4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Часть 2.2. Остатки (позиции) по резервам (доля перестраховщика по договорам перестрахования с нерезидентами)</w:t>
            </w:r>
          </w:p>
        </w:tc>
      </w:tr>
      <w:tr w:rsidR="007F60C1" w:rsidRPr="007F60C1" w14:paraId="41BA039C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1BE5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Еңбегі сіңбеген сыйлықақы резерві</w:t>
            </w:r>
          </w:p>
          <w:p w14:paraId="564ED49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Резерв незаработанной премии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E49F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22500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79F6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A3D9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A365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3184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5F9A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79AE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DF62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8B0B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F92F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6536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670433B7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9612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 кезеңнің басына</w:t>
            </w:r>
          </w:p>
          <w:p w14:paraId="0681A53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CB6E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22520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0A58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B63C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F3EB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64E5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7771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02B8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3D90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8BCD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1C79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2E83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16C9FA0A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0DF3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 кезеңнің соңына</w:t>
            </w:r>
          </w:p>
          <w:p w14:paraId="7EC0958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6282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22530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E2EA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0FDD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6B88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31A3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2A39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C089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17B9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0272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BCDD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407C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60C07917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A085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 болмаған шығындар резерві</w:t>
            </w:r>
          </w:p>
          <w:p w14:paraId="136E6F4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Резерв непроизошедших убытков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0052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22600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2ADD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4EB6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87CE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C8EB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B284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49E3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71BF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9C1F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28FF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91CB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178EF82B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25FE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 кезеңнің басына</w:t>
            </w:r>
          </w:p>
          <w:p w14:paraId="375677D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F3E4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22620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604B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F93C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62FF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9C57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8E6F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1FE2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F14C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BDEA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9321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26CA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7A4A47F0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3579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 кезеңнің соңына</w:t>
            </w:r>
          </w:p>
          <w:p w14:paraId="60D54BF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067C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22630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ADCD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80FE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625C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3DA4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A667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96FF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9524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6A88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B9C4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839B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6ED998A6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6C01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Шығындар резерві</w:t>
            </w:r>
          </w:p>
          <w:p w14:paraId="13F32C0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Резерв убытков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C2EC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22700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B714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529F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8215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4691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15B4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748D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1899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73B0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0034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9F00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6882DD09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2184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 кезеңнің басына</w:t>
            </w:r>
          </w:p>
          <w:p w14:paraId="2D2A654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C874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22720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E558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418B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554A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CCC7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D474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52CC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416B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8B32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D302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E7FA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06F70139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6A02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 кезеңнің соңына</w:t>
            </w:r>
          </w:p>
          <w:p w14:paraId="1F1AB1A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DA05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22730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D198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9F7E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9712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5C8A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F2A9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2F71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E2BB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EBBD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98DE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5025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66361807" w14:textId="77777777" w:rsidR="007F60C1" w:rsidRDefault="007F60C1" w:rsidP="007F60C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CF69DBB" w14:textId="2E71FE50" w:rsidR="007F60C1" w:rsidRPr="007F60C1" w:rsidRDefault="007F60C1" w:rsidP="007F6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60C1">
        <w:rPr>
          <w:rFonts w:ascii="Times New Roman" w:hAnsi="Times New Roman" w:cs="Times New Roman"/>
          <w:b/>
          <w:bCs/>
          <w:sz w:val="28"/>
          <w:szCs w:val="28"/>
        </w:rPr>
        <w:t>3. Бейрезиденттердің қайта сақтандыруы (шығыс қайта сақтандыруы), мың АҚШ доллары</w:t>
      </w:r>
    </w:p>
    <w:p w14:paraId="2C0DE75A" w14:textId="4444C3FF" w:rsidR="007F60C1" w:rsidRDefault="007F60C1" w:rsidP="007F6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60C1">
        <w:rPr>
          <w:rFonts w:ascii="Times New Roman" w:hAnsi="Times New Roman" w:cs="Times New Roman"/>
          <w:sz w:val="28"/>
          <w:szCs w:val="28"/>
        </w:rPr>
        <w:t>3. Перестрахование нерезидентами (исходящее перестрахование), тысяч долларов США</w:t>
      </w:r>
    </w:p>
    <w:p w14:paraId="1D1FE65B" w14:textId="77777777" w:rsidR="007F60C1" w:rsidRPr="007F60C1" w:rsidRDefault="007F60C1" w:rsidP="007F60C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0"/>
        <w:gridCol w:w="1029"/>
        <w:gridCol w:w="1419"/>
        <w:gridCol w:w="356"/>
        <w:gridCol w:w="356"/>
        <w:gridCol w:w="356"/>
        <w:gridCol w:w="356"/>
        <w:gridCol w:w="356"/>
        <w:gridCol w:w="356"/>
        <w:gridCol w:w="356"/>
        <w:gridCol w:w="356"/>
        <w:gridCol w:w="844"/>
      </w:tblGrid>
      <w:tr w:rsidR="007F60C1" w:rsidRPr="007F60C1" w14:paraId="7FA4BB68" w14:textId="77777777" w:rsidTr="00B735F9">
        <w:tc>
          <w:tcPr>
            <w:tcW w:w="30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1280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Көрсеткіштің атауы</w:t>
            </w:r>
          </w:p>
          <w:p w14:paraId="0C1AA26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5839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Жол коды</w:t>
            </w:r>
          </w:p>
          <w:p w14:paraId="3E27065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Код строки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AE51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Барлығы</w:t>
            </w:r>
          </w:p>
          <w:p w14:paraId="5AA360A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5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F8A4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 сақтандырушы елдің атауы</w:t>
            </w:r>
          </w:p>
          <w:p w14:paraId="7727EA8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Наименование страны</w:t>
            </w:r>
          </w:p>
          <w:p w14:paraId="515D341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перестраховщика</w:t>
            </w:r>
          </w:p>
        </w:tc>
      </w:tr>
      <w:tr w:rsidR="007F60C1" w:rsidRPr="007F60C1" w14:paraId="2128EEF4" w14:textId="77777777" w:rsidTr="00B735F9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B68F8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ADD6F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1D556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1C0F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54D5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54C5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D720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B5B2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4588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62FA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FF5D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7D5F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509AF8F4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3C84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72A2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801C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8848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053E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0B01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0727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33E3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632F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E4B6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EA8A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99F8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F60C1" w:rsidRPr="007F60C1" w14:paraId="552DB149" w14:textId="77777777" w:rsidTr="00B735F9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D97D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3.1-бөлік. Есепті кезеңнің операциялары</w:t>
            </w:r>
          </w:p>
          <w:p w14:paraId="0FC6B58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Часть 3.1. Операции за отчетный период</w:t>
            </w:r>
          </w:p>
        </w:tc>
      </w:tr>
      <w:tr w:rsidR="007F60C1" w:rsidRPr="007F60C1" w14:paraId="75DE2DAC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729C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 қайта сақтандыру ұйымына, оның ішінде сақтандыру брокері арқылы берілген сақтандыру сыйлықақылары</w:t>
            </w:r>
          </w:p>
          <w:p w14:paraId="290B164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Страховые премии, переданные перестраховочной организации - нерезиденту, в том числе через страхового брокера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2913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23100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9A24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3599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0702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BB63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AB28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EB3D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602B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213F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5F35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5BC1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600980EA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B25F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Бейрезиденттермен қайта сақтандыру шарттары бойынша алынған өтемақы</w:t>
            </w:r>
          </w:p>
          <w:p w14:paraId="603CE9D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Возмещение, полученное по договорам перестрахования с нерезидентами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2FCC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23200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714F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BF89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C567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D705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A948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1460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94B5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C5B0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C7F7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20DD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3A5F765B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3775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Алынуға жататын комиссиялар</w:t>
            </w:r>
          </w:p>
          <w:p w14:paraId="0526E2E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Комиссионные, подлежащие к получению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BB9F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23400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B2BB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8577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0E16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4E10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A6A0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2016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DBAF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A860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55EE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707B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495ED416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C658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теңбе-тең қайта сақтандыру болған жағдайда</w:t>
            </w:r>
          </w:p>
          <w:p w14:paraId="3CE028D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в случае пропорционального перестрахования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C75E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23440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52EE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4850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FE07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3124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191C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3350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6E37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0A7B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FEC4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7575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4C5B6CEE" w14:textId="77777777" w:rsidTr="00B735F9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B394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теңбе-тең емес қайта сақтандыру болған жағдайда</w:t>
            </w:r>
          </w:p>
          <w:p w14:paraId="21D0C76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в случае непропорционального перестрахования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EDB9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23450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AFE8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3769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9F1E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2CDD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07D0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9B5B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DC39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6417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A4D7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BBDC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61AC294D" w14:textId="77777777" w:rsidR="007F60C1" w:rsidRDefault="007F60C1" w:rsidP="007F60C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A6EBBCD" w14:textId="6BD4E6EE" w:rsidR="007F60C1" w:rsidRPr="007F60C1" w:rsidRDefault="007F60C1" w:rsidP="007F6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60C1">
        <w:rPr>
          <w:rFonts w:ascii="Times New Roman" w:hAnsi="Times New Roman" w:cs="Times New Roman"/>
          <w:b/>
          <w:bCs/>
          <w:sz w:val="28"/>
          <w:szCs w:val="28"/>
        </w:rPr>
        <w:t>4. Сақтандыру брокерлерінің және бейрезидент сақтандыру агенттерінің (делдалдық қызмет) қатысуымен сақтандыру (қайта сақтандыру), мың АҚШ доллары</w:t>
      </w:r>
    </w:p>
    <w:p w14:paraId="3527A368" w14:textId="24B95E18" w:rsidR="007F60C1" w:rsidRDefault="007F60C1" w:rsidP="007F60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60C1">
        <w:rPr>
          <w:rFonts w:ascii="Times New Roman" w:hAnsi="Times New Roman" w:cs="Times New Roman"/>
          <w:sz w:val="28"/>
          <w:szCs w:val="28"/>
        </w:rPr>
        <w:t>4. Страхование (перестрахование) с участием страховых брокеров и страховых агентов нерезидентов (посредническая деятельность), тысяч долларов США</w:t>
      </w:r>
    </w:p>
    <w:p w14:paraId="765B8081" w14:textId="77777777" w:rsidR="007F60C1" w:rsidRPr="007F60C1" w:rsidRDefault="007F60C1" w:rsidP="007F60C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15"/>
        <w:gridCol w:w="1030"/>
        <w:gridCol w:w="1419"/>
        <w:gridCol w:w="357"/>
        <w:gridCol w:w="357"/>
        <w:gridCol w:w="357"/>
        <w:gridCol w:w="357"/>
        <w:gridCol w:w="357"/>
        <w:gridCol w:w="357"/>
        <w:gridCol w:w="357"/>
        <w:gridCol w:w="357"/>
        <w:gridCol w:w="1130"/>
      </w:tblGrid>
      <w:tr w:rsidR="007F60C1" w:rsidRPr="007F60C1" w14:paraId="1716E792" w14:textId="77777777" w:rsidTr="00B735F9">
        <w:tc>
          <w:tcPr>
            <w:tcW w:w="30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490E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Көрсеткіштің атауы</w:t>
            </w:r>
          </w:p>
          <w:p w14:paraId="462758F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BCE6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Жол коды</w:t>
            </w:r>
          </w:p>
          <w:p w14:paraId="047AD9E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Код строки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656A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Барлығы</w:t>
            </w:r>
          </w:p>
          <w:p w14:paraId="2636EF1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0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EA4E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Брокер (агент) елдің атауы</w:t>
            </w:r>
          </w:p>
          <w:p w14:paraId="298965E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Наименование страны брокера (агента)</w:t>
            </w:r>
          </w:p>
        </w:tc>
      </w:tr>
      <w:tr w:rsidR="007F60C1" w:rsidRPr="007F60C1" w14:paraId="0A8F95EC" w14:textId="77777777" w:rsidTr="00B735F9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BE9CA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8CEA5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0606F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6B83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587B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570B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3185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AA4D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2AC0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DDC1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2031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DC9B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1EFEED34" w14:textId="77777777" w:rsidTr="00B735F9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7338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1D0F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A494F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B0A4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72B6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9E45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8CAA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3FAD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A88C2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D49FA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BCAF1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5789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F60C1" w:rsidRPr="007F60C1" w14:paraId="49D77ED7" w14:textId="77777777" w:rsidTr="00B735F9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EA2E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4.1-бөлік. Есепті кезеңнің операциялары</w:t>
            </w:r>
          </w:p>
          <w:p w14:paraId="5C1C6EE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Часть 4.1. Операции за отчетный период</w:t>
            </w:r>
          </w:p>
        </w:tc>
      </w:tr>
      <w:tr w:rsidR="007F60C1" w:rsidRPr="007F60C1" w14:paraId="4D4AFB62" w14:textId="77777777" w:rsidTr="007F60C1">
        <w:tc>
          <w:tcPr>
            <w:tcW w:w="300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9DFA9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 сақтандыру брокеріне немесе бейрезидент сақтандыру агентіне төленген комиссия</w:t>
            </w:r>
          </w:p>
          <w:p w14:paraId="40764344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Комиссия, выплаченная страховому брокеру-нерезиденту или страховому агенту-нерезиденту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F5EB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24400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0A81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D0A2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BD39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1E628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7683E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6F8F3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967BB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D4887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4237C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2079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F60C1" w:rsidRPr="007F60C1" w14:paraId="5A2754AB" w14:textId="77777777" w:rsidTr="00B735F9">
        <w:tc>
          <w:tcPr>
            <w:tcW w:w="5000" w:type="pct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AC76D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2"/>
              <w:gridCol w:w="1157"/>
              <w:gridCol w:w="2024"/>
              <w:gridCol w:w="1735"/>
              <w:gridCol w:w="4626"/>
            </w:tblGrid>
            <w:tr w:rsidR="007F60C1" w:rsidRPr="007F60C1" w14:paraId="7714536C" w14:textId="77777777" w:rsidTr="00B735F9">
              <w:tc>
                <w:tcPr>
                  <w:tcW w:w="2750" w:type="pct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CE17EDB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Атауы</w:t>
                  </w:r>
                </w:p>
                <w:p w14:paraId="51CC84BA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Наименование___________________________</w:t>
                  </w:r>
                </w:p>
                <w:p w14:paraId="2E0CC65D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________________________________________</w:t>
                  </w:r>
                </w:p>
                <w:p w14:paraId="3B229BC0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Телефоны (респонденттің)                                                  </w:t>
                  </w:r>
                </w:p>
                <w:p w14:paraId="39BDF6E8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Телефон (респондента)____________________</w:t>
                  </w:r>
                </w:p>
                <w:p w14:paraId="47B5FA2C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                                                 стационарлық </w:t>
                  </w:r>
                </w:p>
                <w:p w14:paraId="2B4B464C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                                                стационарный</w:t>
                  </w:r>
                </w:p>
              </w:tc>
              <w:tc>
                <w:tcPr>
                  <w:tcW w:w="2200" w:type="pct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1D4A310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Мекенжайы (респонденттің)</w:t>
                  </w:r>
                </w:p>
                <w:p w14:paraId="55803AEF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Адрес (респондента)__________________</w:t>
                  </w:r>
                </w:p>
                <w:p w14:paraId="3361BD6A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____________________________________</w:t>
                  </w:r>
                </w:p>
                <w:p w14:paraId="47AC6D24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_________________________________</w:t>
                  </w:r>
                </w:p>
                <w:p w14:paraId="3CE3CB8E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                              ұялы</w:t>
                  </w:r>
                </w:p>
                <w:p w14:paraId="0A04D963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                      мобильный</w:t>
                  </w:r>
                </w:p>
              </w:tc>
            </w:tr>
            <w:tr w:rsidR="007F60C1" w:rsidRPr="007F60C1" w14:paraId="6DE7F4A7" w14:textId="77777777" w:rsidTr="00B735F9">
              <w:tc>
                <w:tcPr>
                  <w:tcW w:w="16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1D159BB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Бастапқы статистикалық</w:t>
                  </w:r>
                </w:p>
                <w:p w14:paraId="376C52BF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деректерді таратуға келісеміз</w:t>
                  </w:r>
                </w:p>
                <w:p w14:paraId="51AF2DDF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Согласны на распространение</w:t>
                  </w:r>
                </w:p>
                <w:p w14:paraId="487F9E9A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первичных статистических данных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2F44492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 wp14:anchorId="31E810C5" wp14:editId="2ED81794">
                        <wp:extent cx="276225" cy="304800"/>
                        <wp:effectExtent l="0" t="0" r="9525" b="0"/>
                        <wp:docPr id="52" name="Рисунок 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r:link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225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00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FF791F2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Бастапқы статистикалық</w:t>
                  </w:r>
                </w:p>
                <w:p w14:paraId="67A6C2E2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деректерді таратуға</w:t>
                  </w:r>
                </w:p>
                <w:p w14:paraId="038F4D5E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келіспейміз</w:t>
                  </w:r>
                </w:p>
                <w:p w14:paraId="2B97CCE4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согласны на распространение</w:t>
                  </w:r>
                </w:p>
                <w:p w14:paraId="799C1413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первичных статистических данных</w:t>
                  </w:r>
                </w:p>
              </w:tc>
              <w:tc>
                <w:tcPr>
                  <w:tcW w:w="16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3BB2784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 wp14:anchorId="330D6394" wp14:editId="23B2044D">
                        <wp:extent cx="276225" cy="304800"/>
                        <wp:effectExtent l="0" t="0" r="9525" b="0"/>
                        <wp:docPr id="53" name="Рисунок 5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r:link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225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7F60C1" w:rsidRPr="007F60C1" w14:paraId="00C4B4B9" w14:textId="77777777" w:rsidTr="00B735F9">
              <w:tc>
                <w:tcPr>
                  <w:tcW w:w="165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6A194B0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FD2250A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0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BE3C946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CAD57B2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0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10A3CA2" w14:textId="77777777" w:rsidR="007F60C1" w:rsidRPr="007F60C1" w:rsidRDefault="007F60C1" w:rsidP="007F60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1555D495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Электрондық пошта мекенжайы (респонденттің)</w:t>
            </w:r>
          </w:p>
          <w:p w14:paraId="18C92006" w14:textId="7B75C0E2" w:rsid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(респондента) ___________________________</w:t>
            </w:r>
          </w:p>
          <w:p w14:paraId="6F75A0A0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54"/>
              <w:gridCol w:w="6080"/>
            </w:tblGrid>
            <w:tr w:rsidR="007F60C1" w:rsidRPr="007F60C1" w14:paraId="4D9A222F" w14:textId="77777777" w:rsidTr="00B735F9">
              <w:tc>
                <w:tcPr>
                  <w:tcW w:w="285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6DE40BC" w14:textId="77777777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Орындаушы</w:t>
                  </w:r>
                </w:p>
                <w:p w14:paraId="4766577B" w14:textId="77777777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Исполнитель</w:t>
                  </w:r>
                </w:p>
                <w:p w14:paraId="3C36F090" w14:textId="77777777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____________________________________________</w:t>
                  </w:r>
                </w:p>
                <w:p w14:paraId="22B786DA" w14:textId="77777777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    тегі, аты және әкесінің аты (ол болған жағдайда)</w:t>
                  </w:r>
                </w:p>
                <w:p w14:paraId="75BD180F" w14:textId="0EA00427" w:rsid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      фамилия, имя и отчество (при его наличии)</w:t>
                  </w:r>
                </w:p>
                <w:p w14:paraId="2BCC008B" w14:textId="77777777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7250E07F" w14:textId="77777777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Бас бухгалтер немесе есепке қол қою функциясы жүктелген адам</w:t>
                  </w:r>
                </w:p>
                <w:p w14:paraId="23C15B74" w14:textId="77777777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Главный бухгалтер или лицо, на которое возложена функция по подписанию отчета</w:t>
                  </w:r>
                </w:p>
                <w:p w14:paraId="4BDE3999" w14:textId="77777777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____________________________________________</w:t>
                  </w:r>
                </w:p>
                <w:p w14:paraId="27546EDC" w14:textId="77777777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    тегі, аты және әкесінің аты (ол болған жағдайда)</w:t>
                  </w:r>
                </w:p>
                <w:p w14:paraId="6D2DC450" w14:textId="4C3DAD10" w:rsid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      фамилия, имя и отчество (при его наличии)</w:t>
                  </w:r>
                </w:p>
                <w:p w14:paraId="75250D1C" w14:textId="77777777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0FD11B77" w14:textId="77777777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Басшы немесе есепке қол қою функциясы жүктелген адам</w:t>
                  </w:r>
                </w:p>
                <w:p w14:paraId="64175502" w14:textId="77777777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Руководитель или лицо, на которое возложена функция по подписанию отчета</w:t>
                  </w:r>
                </w:p>
                <w:p w14:paraId="6E251114" w14:textId="77777777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___________________________________________</w:t>
                  </w:r>
                </w:p>
                <w:p w14:paraId="1F0D26ED" w14:textId="77777777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    тегі, аты және әкесінің аты (ол болған жағдайда)</w:t>
                  </w:r>
                </w:p>
                <w:p w14:paraId="04657FD6" w14:textId="77777777" w:rsid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     фамилия, имя и отчество (при его наличии)</w:t>
                  </w:r>
                </w:p>
                <w:p w14:paraId="569B12E9" w14:textId="2974E442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10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631530F" w14:textId="77777777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_________________________</w:t>
                  </w:r>
                </w:p>
                <w:p w14:paraId="7D4C14D4" w14:textId="77777777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              қолы, телефоны</w:t>
                  </w:r>
                </w:p>
                <w:p w14:paraId="6AC7F390" w14:textId="77777777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             (орындаушының)</w:t>
                  </w:r>
                </w:p>
                <w:p w14:paraId="13D7C08B" w14:textId="77777777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               подпись, телефон </w:t>
                  </w:r>
                </w:p>
                <w:p w14:paraId="57025742" w14:textId="77777777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                 (исполнителя)</w:t>
                  </w:r>
                </w:p>
                <w:p w14:paraId="0FDA52C0" w14:textId="77777777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________________</w:t>
                  </w:r>
                </w:p>
                <w:p w14:paraId="45A54613" w14:textId="77777777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            қолы</w:t>
                  </w:r>
                </w:p>
                <w:p w14:paraId="707E14D3" w14:textId="77777777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        подпись</w:t>
                  </w:r>
                </w:p>
                <w:p w14:paraId="2FF1DF42" w14:textId="77777777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____________________</w:t>
                  </w:r>
                </w:p>
                <w:p w14:paraId="6D0EC383" w14:textId="77777777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               қолы</w:t>
                  </w:r>
                </w:p>
                <w:p w14:paraId="6A6F5EF1" w14:textId="77777777" w:rsidR="007F60C1" w:rsidRPr="007F60C1" w:rsidRDefault="007F60C1" w:rsidP="007F60C1">
                  <w:pPr>
                    <w:spacing w:after="0"/>
                    <w:ind w:left="-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            подпись</w:t>
                  </w:r>
                </w:p>
              </w:tc>
            </w:tr>
          </w:tbl>
          <w:p w14:paraId="2D1E4EB9" w14:textId="77777777" w:rsidR="007F60C1" w:rsidRP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Ескертпе:</w:t>
            </w:r>
          </w:p>
          <w:p w14:paraId="7EBEED63" w14:textId="44E5EFA3" w:rsid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Примечание:</w:t>
            </w:r>
          </w:p>
          <w:p w14:paraId="44271136" w14:textId="77777777" w:rsidR="007F60C1" w:rsidRPr="007F60C1" w:rsidRDefault="007F60C1" w:rsidP="007F60C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A5FB87" w14:textId="77777777" w:rsidR="007F60C1" w:rsidRP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497-бабында көзделген әкімшілік құқық бұзушылықтар болып табылады.</w:t>
            </w:r>
          </w:p>
          <w:p w14:paraId="18C188C5" w14:textId="77777777" w:rsid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60C1">
              <w:rPr>
                <w:rFonts w:ascii="Times New Roman" w:hAnsi="Times New Roman" w:cs="Times New Roman"/>
                <w:sz w:val="28"/>
                <w:szCs w:val="28"/>
              </w:rPr>
              <w:t>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статьей 497 Кодекса Республики Казахстан об административных правонарушениях.</w:t>
            </w:r>
          </w:p>
          <w:p w14:paraId="0A58F097" w14:textId="77777777" w:rsid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856164" w14:textId="77777777" w:rsid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AA0B16" w14:textId="77777777" w:rsid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0D3DDA" w14:textId="77777777" w:rsid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AF60F4" w14:textId="76038BBD" w:rsidR="007F60C1" w:rsidRPr="007F60C1" w:rsidRDefault="007F60C1" w:rsidP="007F6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A0EFB8F" w14:textId="64F29D15" w:rsidR="007F60C1" w:rsidRDefault="007F60C1" w:rsidP="007F60C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A8129BC" w14:textId="582AFBD8" w:rsidR="00FD4EF0" w:rsidRDefault="00FD4EF0" w:rsidP="007F60C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7A6806A" w14:textId="59993AFF" w:rsidR="00FD4EF0" w:rsidRDefault="00FD4EF0" w:rsidP="007F60C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14A5D1D" w14:textId="77777777" w:rsidR="00FD4EF0" w:rsidRDefault="00FD4EF0" w:rsidP="00FD4EF0">
      <w:pPr>
        <w:spacing w:after="0"/>
        <w:rPr>
          <w:rFonts w:ascii="Times New Roman" w:hAnsi="Times New Roman" w:cs="Times New Roman"/>
          <w:sz w:val="28"/>
          <w:szCs w:val="28"/>
        </w:rPr>
        <w:sectPr w:rsidR="00FD4EF0" w:rsidSect="007F60C1">
          <w:pgSz w:w="16838" w:h="11906" w:orient="landscape"/>
          <w:pgMar w:top="1135" w:right="1134" w:bottom="850" w:left="1134" w:header="708" w:footer="708" w:gutter="0"/>
          <w:cols w:space="708"/>
          <w:docGrid w:linePitch="360"/>
        </w:sectPr>
      </w:pPr>
    </w:p>
    <w:p w14:paraId="2C31C473" w14:textId="01BE6C38" w:rsidR="00FD4EF0" w:rsidRPr="00FD4EF0" w:rsidRDefault="00FD4EF0" w:rsidP="00FD4EF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lastRenderedPageBreak/>
        <w:t>Приложение 31</w:t>
      </w:r>
    </w:p>
    <w:p w14:paraId="0C4A38D6" w14:textId="31D2308C" w:rsidR="00FD4EF0" w:rsidRPr="00FD4EF0" w:rsidRDefault="00FD4EF0" w:rsidP="00FD4EF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t xml:space="preserve">к </w:t>
      </w:r>
      <w:r w:rsidRPr="0077200A">
        <w:rPr>
          <w:rFonts w:ascii="Times New Roman" w:hAnsi="Times New Roman" w:cs="Times New Roman"/>
          <w:sz w:val="28"/>
          <w:szCs w:val="28"/>
        </w:rPr>
        <w:t>Пер</w:t>
      </w:r>
      <w:bookmarkStart w:id="1" w:name="_GoBack"/>
      <w:bookmarkEnd w:id="1"/>
      <w:r w:rsidRPr="0077200A">
        <w:rPr>
          <w:rFonts w:ascii="Times New Roman" w:hAnsi="Times New Roman" w:cs="Times New Roman"/>
          <w:sz w:val="28"/>
          <w:szCs w:val="28"/>
        </w:rPr>
        <w:t>ечню</w:t>
      </w:r>
      <w:r w:rsidRPr="00FD4EF0">
        <w:rPr>
          <w:rFonts w:ascii="Times New Roman" w:hAnsi="Times New Roman" w:cs="Times New Roman"/>
          <w:sz w:val="28"/>
          <w:szCs w:val="28"/>
        </w:rPr>
        <w:t xml:space="preserve"> некоторых постановлений</w:t>
      </w:r>
    </w:p>
    <w:p w14:paraId="1673210B" w14:textId="77777777" w:rsidR="00FD4EF0" w:rsidRPr="00FD4EF0" w:rsidRDefault="00FD4EF0" w:rsidP="00FD4EF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t>Правления Национального Банка</w:t>
      </w:r>
    </w:p>
    <w:p w14:paraId="59C7586B" w14:textId="77777777" w:rsidR="00FD4EF0" w:rsidRPr="00FD4EF0" w:rsidRDefault="00FD4EF0" w:rsidP="00FD4EF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t xml:space="preserve">Республики Казахстан, в которые вносятся </w:t>
      </w:r>
    </w:p>
    <w:p w14:paraId="4F97EE44" w14:textId="77777777" w:rsidR="00FD4EF0" w:rsidRPr="00FD4EF0" w:rsidRDefault="00FD4EF0" w:rsidP="00FD4EF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t xml:space="preserve">изменения по вопросам валютного </w:t>
      </w:r>
    </w:p>
    <w:p w14:paraId="129C880A" w14:textId="77777777" w:rsidR="00FD4EF0" w:rsidRPr="00FD4EF0" w:rsidRDefault="00FD4EF0" w:rsidP="00FD4EF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t xml:space="preserve">регулирования, статистики внешнего </w:t>
      </w:r>
    </w:p>
    <w:p w14:paraId="2FD27614" w14:textId="5966760C" w:rsidR="00FD4EF0" w:rsidRDefault="00FD4EF0" w:rsidP="00FD4EF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t>сектора и ведения бухгалтерского учета</w:t>
      </w:r>
    </w:p>
    <w:p w14:paraId="4ACB889E" w14:textId="77777777" w:rsidR="00FD4EF0" w:rsidRPr="00FD4EF0" w:rsidRDefault="00FD4EF0" w:rsidP="00FD4EF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808AA98" w14:textId="77777777" w:rsidR="00FD4EF0" w:rsidRPr="00FD4EF0" w:rsidRDefault="00FD4EF0" w:rsidP="00FD4EF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t>Приложение 22 к постановлению</w:t>
      </w:r>
    </w:p>
    <w:p w14:paraId="3F854E14" w14:textId="77777777" w:rsidR="00FD4EF0" w:rsidRPr="00FD4EF0" w:rsidRDefault="00FD4EF0" w:rsidP="00FD4EF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t>Правления Национального Банка</w:t>
      </w:r>
    </w:p>
    <w:p w14:paraId="78112C54" w14:textId="77777777" w:rsidR="00FD4EF0" w:rsidRPr="00FD4EF0" w:rsidRDefault="00FD4EF0" w:rsidP="00FD4EF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t>Республики Казахстан</w:t>
      </w:r>
    </w:p>
    <w:p w14:paraId="45DE9544" w14:textId="77777777" w:rsidR="00FD4EF0" w:rsidRPr="00FD4EF0" w:rsidRDefault="00FD4EF0" w:rsidP="00FD4EF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t>от 23 июня 2025 года № 33</w:t>
      </w:r>
    </w:p>
    <w:p w14:paraId="388C877F" w14:textId="5B806777" w:rsidR="00FD4EF0" w:rsidRPr="00FD4EF0" w:rsidRDefault="00FD4EF0" w:rsidP="00FD4E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t> </w:t>
      </w:r>
    </w:p>
    <w:p w14:paraId="0236E9FC" w14:textId="5B8AA88D" w:rsidR="00FD4EF0" w:rsidRDefault="00FD4EF0" w:rsidP="00FD4EF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4EF0">
        <w:rPr>
          <w:rFonts w:ascii="Times New Roman" w:hAnsi="Times New Roman" w:cs="Times New Roman"/>
          <w:b/>
          <w:bCs/>
          <w:sz w:val="28"/>
          <w:szCs w:val="28"/>
        </w:rPr>
        <w:t>Инструкция по заполнению статистической формы ведомственного статистического наблюдения</w:t>
      </w:r>
    </w:p>
    <w:p w14:paraId="717122B7" w14:textId="77777777" w:rsidR="00FD4EF0" w:rsidRPr="00FD4EF0" w:rsidRDefault="00FD4EF0" w:rsidP="00FD4E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FBB09AB" w14:textId="77777777" w:rsidR="00FD4EF0" w:rsidRPr="00FD4EF0" w:rsidRDefault="00FD4EF0" w:rsidP="00FD4E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b/>
          <w:bCs/>
          <w:sz w:val="28"/>
          <w:szCs w:val="28"/>
        </w:rPr>
        <w:t>«Отчет о страховании (перестраховании) нерезидентов и перестраховании рисков у нерезидентов по отрасли «страхование жизни»</w:t>
      </w:r>
    </w:p>
    <w:p w14:paraId="156EA38B" w14:textId="019D641C" w:rsidR="00FD4EF0" w:rsidRPr="00FD4EF0" w:rsidRDefault="00FD4EF0" w:rsidP="00FD4E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b/>
          <w:bCs/>
          <w:sz w:val="28"/>
          <w:szCs w:val="28"/>
        </w:rPr>
        <w:t>(индекс 11-ПБ-CЖ, периодичность квартальная)</w:t>
      </w:r>
    </w:p>
    <w:p w14:paraId="0F152E57" w14:textId="0563AA58" w:rsidR="00FD4EF0" w:rsidRPr="00FD4EF0" w:rsidRDefault="00FD4EF0" w:rsidP="00FD4EF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A9F78A0" w14:textId="77777777" w:rsidR="00FD4EF0" w:rsidRPr="00FD4EF0" w:rsidRDefault="00FD4EF0" w:rsidP="00FD4E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b/>
          <w:bCs/>
          <w:sz w:val="28"/>
          <w:szCs w:val="28"/>
        </w:rPr>
        <w:t>Глава 1. Общие положения</w:t>
      </w:r>
    </w:p>
    <w:p w14:paraId="12E374BC" w14:textId="77777777" w:rsidR="00FD4EF0" w:rsidRPr="00FD4EF0" w:rsidRDefault="00FD4EF0" w:rsidP="00FD4E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t> </w:t>
      </w:r>
    </w:p>
    <w:p w14:paraId="3B020546" w14:textId="77777777" w:rsidR="00FD4EF0" w:rsidRPr="00FD4EF0" w:rsidRDefault="00FD4EF0" w:rsidP="00FD4EF0">
      <w:pPr>
        <w:jc w:val="both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t>1. Настоящая Инструкция по заполнению статистической формы ведомственного статистического наблюдения «Отчет о страховании (перестраховании) нерезидентов и перестраховании рисков у нерезидентов по отрасли «страхование жизни» (индекс 11-ПБ-CЖ, периодичность квартальная) (далее - статистическая форма) разработана в соответствии с подпунктом 2-1) статьи 13 Закона Республики Казахстан «О государственной статистике» и детализирует заполнение статистической формы.</w:t>
      </w:r>
    </w:p>
    <w:p w14:paraId="57911204" w14:textId="77777777" w:rsidR="00FD4EF0" w:rsidRPr="00FD4EF0" w:rsidRDefault="00FD4EF0" w:rsidP="00FD4EF0">
      <w:pPr>
        <w:jc w:val="both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t>2. Статистическая форма представляется ежеквартально страховыми организациями, филиалами страховых (перестраховочных) организаций - нерезидентов осуществляющие свою деятельность на основании лицензии на осуществление деятельности по отрасли «страхование жизни».</w:t>
      </w:r>
    </w:p>
    <w:p w14:paraId="736CF725" w14:textId="77777777" w:rsidR="00FD4EF0" w:rsidRPr="00FD4EF0" w:rsidRDefault="00FD4EF0" w:rsidP="00FD4EF0">
      <w:pPr>
        <w:jc w:val="both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t>3. Информация, запрашиваемая в статистической форме, предназначена для составления статистики внешнего сектора Республики Казахстан.</w:t>
      </w:r>
    </w:p>
    <w:p w14:paraId="7790156F" w14:textId="31CF6C42" w:rsidR="00FD4EF0" w:rsidRPr="00FD4EF0" w:rsidRDefault="00FD4EF0" w:rsidP="00FD4EF0">
      <w:pPr>
        <w:jc w:val="both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t>4. Статистическую форму подписывает руководитель, главный бухгалтер или лица, на которых возложена функция по подписанию отчета, и исполнитель.</w:t>
      </w:r>
    </w:p>
    <w:p w14:paraId="467E192F" w14:textId="2498FE29" w:rsidR="00FD4EF0" w:rsidRPr="00FD4EF0" w:rsidRDefault="00FD4EF0" w:rsidP="00FD4EF0">
      <w:pPr>
        <w:jc w:val="center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b/>
          <w:bCs/>
          <w:sz w:val="28"/>
          <w:szCs w:val="28"/>
        </w:rPr>
        <w:t>Глава 2. Заполнение статистической формы</w:t>
      </w:r>
    </w:p>
    <w:p w14:paraId="6E9907D9" w14:textId="77777777" w:rsidR="00FD4EF0" w:rsidRPr="00FD4EF0" w:rsidRDefault="00FD4EF0" w:rsidP="00FD4EF0">
      <w:pPr>
        <w:jc w:val="both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t>5. При заполнении статистической формы применяются следующие определения:</w:t>
      </w:r>
    </w:p>
    <w:p w14:paraId="7FCEFF9F" w14:textId="77777777" w:rsidR="00FD4EF0" w:rsidRPr="00FD4EF0" w:rsidRDefault="00FD4EF0" w:rsidP="00FD4EF0">
      <w:pPr>
        <w:jc w:val="both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lastRenderedPageBreak/>
        <w:t>1) резиденты:</w:t>
      </w:r>
    </w:p>
    <w:p w14:paraId="43317744" w14:textId="77777777" w:rsidR="00FD4EF0" w:rsidRPr="00FD4EF0" w:rsidRDefault="00FD4EF0" w:rsidP="00FD4EF0">
      <w:pPr>
        <w:jc w:val="both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t>физические лица, проживающие в Республике Казахстан более одного года, независимо от гражданства, и граждане Республики Казахстан, временно находящиеся вне его территории менее одного года. Граждане Республики Казахстан, находящиеся за рубежом в целях государственной службы, образования и лечения, являются резидентами независимо от сроков их пребывания на территории других стран;</w:t>
      </w:r>
    </w:p>
    <w:p w14:paraId="5BB932F5" w14:textId="77777777" w:rsidR="00FD4EF0" w:rsidRPr="00FD4EF0" w:rsidRDefault="00FD4EF0" w:rsidP="00FD4EF0">
      <w:pPr>
        <w:jc w:val="both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t>юридические лица, находящиеся на территории Республики Казахстан, за исключением международных организаций, иностранных посольств, консульств и других дипломатических и официальных представительств;</w:t>
      </w:r>
    </w:p>
    <w:p w14:paraId="6AE4D73D" w14:textId="77777777" w:rsidR="00FD4EF0" w:rsidRPr="00FD4EF0" w:rsidRDefault="00FD4EF0" w:rsidP="00FD4EF0">
      <w:pPr>
        <w:jc w:val="both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t>казахстанские посольства, консульства и другие дипломатические и официальные представительства, находящиеся за пределами Республики Казахстан;</w:t>
      </w:r>
    </w:p>
    <w:p w14:paraId="68223120" w14:textId="77777777" w:rsidR="00FD4EF0" w:rsidRPr="00FD4EF0" w:rsidRDefault="00FD4EF0" w:rsidP="00FD4EF0">
      <w:pPr>
        <w:jc w:val="both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t>находящиеся на территории Республики Казахстан филиалы и представительства юридических лиц, указанных в абзаце третьем настоящего подпункта и абзаце третьем подпункта 2) настоящего пункта;</w:t>
      </w:r>
    </w:p>
    <w:p w14:paraId="02C37D1C" w14:textId="77777777" w:rsidR="00FD4EF0" w:rsidRPr="00FD4EF0" w:rsidRDefault="00FD4EF0" w:rsidP="00FD4EF0">
      <w:pPr>
        <w:jc w:val="both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t>2) нерезиденты:</w:t>
      </w:r>
    </w:p>
    <w:p w14:paraId="20A33E8A" w14:textId="77777777" w:rsidR="00FD4EF0" w:rsidRPr="00FD4EF0" w:rsidRDefault="00FD4EF0" w:rsidP="00FD4EF0">
      <w:pPr>
        <w:jc w:val="both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t>физические лица, проживающие за границей более одного года, независимо от гражданства, и иностранные граждане, находящиеся на территории Республики Казахстан менее одного года. Иностранные граждане, находящиеся в целях государственной службы, образования и лечения, являются нерезидентами независимо от сроков их пребывания на Республики Казахстан;</w:t>
      </w:r>
    </w:p>
    <w:p w14:paraId="31A303C9" w14:textId="77777777" w:rsidR="00FD4EF0" w:rsidRPr="00FD4EF0" w:rsidRDefault="00FD4EF0" w:rsidP="00FD4EF0">
      <w:pPr>
        <w:jc w:val="both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t>юридические лица, находящиеся на территории других государств, за исключением посольств, консульств и других дипломатических и официальных представительств Республики Казахстан;</w:t>
      </w:r>
    </w:p>
    <w:p w14:paraId="55D503B8" w14:textId="77777777" w:rsidR="00FD4EF0" w:rsidRPr="00FD4EF0" w:rsidRDefault="00FD4EF0" w:rsidP="00FD4EF0">
      <w:pPr>
        <w:jc w:val="both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t>находящиеся на территории Республики Казахстан международные организации, иностранные посольства, консульства и другие иностранные дипломатические и официальные представительства;</w:t>
      </w:r>
    </w:p>
    <w:p w14:paraId="67FC918B" w14:textId="77777777" w:rsidR="00FD4EF0" w:rsidRPr="00FD4EF0" w:rsidRDefault="00FD4EF0" w:rsidP="00FD4EF0">
      <w:pPr>
        <w:jc w:val="both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t>находящиеся на территории других государств филиалы и представительства юридических лиц, указанных в абзаце третьем подпункта 1) настоящего пункта и абзаце третьем настоящего подпункта.</w:t>
      </w:r>
    </w:p>
    <w:p w14:paraId="5F686A52" w14:textId="77777777" w:rsidR="00FD4EF0" w:rsidRPr="00FD4EF0" w:rsidRDefault="00FD4EF0" w:rsidP="00FD4EF0">
      <w:pPr>
        <w:jc w:val="both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t>6. В статистической форме отражается информация, относящаяся к операциям платежного баланса в области страховой (перестраховочной) деятельности, а также остатки по резервам страховых (перестраховочных) организаций для международной инвестиционной позиции и внешнего долга страны:</w:t>
      </w:r>
    </w:p>
    <w:p w14:paraId="43C3AA0D" w14:textId="77777777" w:rsidR="00FD4EF0" w:rsidRPr="00FD4EF0" w:rsidRDefault="00FD4EF0" w:rsidP="00FD4EF0">
      <w:pPr>
        <w:jc w:val="both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lastRenderedPageBreak/>
        <w:t>1) по прямому страхованию нерезидентов - о деятельности и связанных с ней отношениях, возникающих в связи с принятием страховых рисков по договору страхования (раздел 1);</w:t>
      </w:r>
    </w:p>
    <w:p w14:paraId="445F7B88" w14:textId="77777777" w:rsidR="00FD4EF0" w:rsidRPr="00FD4EF0" w:rsidRDefault="00FD4EF0" w:rsidP="00FD4EF0">
      <w:pPr>
        <w:jc w:val="both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t>2) по перестрахованию нерезидентов (входящее перестрахование) - о деятельности и связанных с ней отношениях, возникающих в связи с принятием части страховых рисков в соответствии с заключенным договором перестрахования (раздел 2);</w:t>
      </w:r>
    </w:p>
    <w:p w14:paraId="1E12DCD6" w14:textId="77777777" w:rsidR="00FD4EF0" w:rsidRPr="00FD4EF0" w:rsidRDefault="00FD4EF0" w:rsidP="00FD4EF0">
      <w:pPr>
        <w:jc w:val="both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t>3) по перестрахованию нерезидентами (исходящее перестрахование) - о деятельности и связанных с ней отношениях, возникающих в связи с передачей части страховых рисков в перестрахование в соответствии с заключенным договором перестрахования (раздел 3).</w:t>
      </w:r>
    </w:p>
    <w:p w14:paraId="54AEBBB5" w14:textId="77777777" w:rsidR="00FD4EF0" w:rsidRPr="00FD4EF0" w:rsidRDefault="00FD4EF0" w:rsidP="00FD4EF0">
      <w:pPr>
        <w:jc w:val="both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t>7. Все операции за отчетный период, перечисленные в частях 1.1, 2.1, 3.1, 4.1 статистической формы (коды строк 21100, 21200, 21210, 21305, 21306, 22100, 22200, 22210, 22400, 22440, 22450, 23100, 23200, 23400, 23440, 23450, 24400), отражаются в соответствии с методом начисления.</w:t>
      </w:r>
    </w:p>
    <w:p w14:paraId="4E63F0E9" w14:textId="77777777" w:rsidR="00FD4EF0" w:rsidRPr="00FD4EF0" w:rsidRDefault="00FD4EF0" w:rsidP="00FD4EF0">
      <w:pPr>
        <w:jc w:val="both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t>Крупные страховые выплаты (коды строк 21210, 22210) включают выплаты по отдельному заключенному договору страхования (перестрахования) превышающие 25 процентов от суммы активов страховой (перестраховочной) организации, за вычетом активов, являющихся долей перестраховщика в страховых резервах.</w:t>
      </w:r>
    </w:p>
    <w:p w14:paraId="6B1DF288" w14:textId="77777777" w:rsidR="00FD4EF0" w:rsidRPr="00FD4EF0" w:rsidRDefault="00FD4EF0" w:rsidP="00FD4EF0">
      <w:pPr>
        <w:jc w:val="both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t>8. В разделе 4 указывается комиссия, выплаченная страховому брокеру-нерезиденту или страховому агенту-нерезиденту за полученные услуги. К таким услугам относятся посредническая деятельность по страхованию (перестрахованию), консультационная деятельность, услуги, по стоимостной оценке, и урегулированию убытков, административные услуги по обеспечению спасательных работ, услуги по регулированию и мониторингу в отношении страховых выплат, прочие вспомогательные услуги, связанные со страховой деятельностью.</w:t>
      </w:r>
    </w:p>
    <w:p w14:paraId="76EE4E14" w14:textId="77777777" w:rsidR="00FD4EF0" w:rsidRPr="00FD4EF0" w:rsidRDefault="00FD4EF0" w:rsidP="00FD4EF0">
      <w:pPr>
        <w:jc w:val="both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t>9. Все суммы отражаются в тысячах долларов Соединенных Штатов Америки (далее - США) с точностью до одного знака после запятой.</w:t>
      </w:r>
    </w:p>
    <w:p w14:paraId="2F364D14" w14:textId="77777777" w:rsidR="00FD4EF0" w:rsidRPr="00FD4EF0" w:rsidRDefault="00FD4EF0" w:rsidP="00FD4EF0">
      <w:pPr>
        <w:jc w:val="both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t>Суммы, выраженные в теңге, переводятся в доллары США. Суммы, выраженные в иных иностранных валютах, переводятся сначала в теңге, а затем в доллары США.</w:t>
      </w:r>
    </w:p>
    <w:p w14:paraId="5137BCD3" w14:textId="77777777" w:rsidR="00FD4EF0" w:rsidRPr="00FD4EF0" w:rsidRDefault="00FD4EF0" w:rsidP="00FD4EF0">
      <w:pPr>
        <w:jc w:val="both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t>Для конвертации используются рыночные курсы обмена валют, применяемые в целях формирования финансовой отчетности. При этом для конвертации операций используются соответствующие курсы на дату совершения операций, для доходов и комиссионных - средневзвешенные курсы за отчетный период, для остатков на начало и конец квартала - курсы на соответствующую дату.</w:t>
      </w:r>
    </w:p>
    <w:p w14:paraId="6253CC35" w14:textId="77777777" w:rsidR="00FD4EF0" w:rsidRPr="00FD4EF0" w:rsidRDefault="00FD4EF0" w:rsidP="00FD4EF0">
      <w:pPr>
        <w:jc w:val="both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lastRenderedPageBreak/>
        <w:t>Коды валют указываются в соответствии с национальным классификатором Республики Казахстан НК РК 07 ISO 4217-2019 «Коды для представления валют и фондов».</w:t>
      </w:r>
    </w:p>
    <w:p w14:paraId="43CDFA20" w14:textId="77777777" w:rsidR="00FD4EF0" w:rsidRPr="00FD4EF0" w:rsidRDefault="00FD4EF0" w:rsidP="00FD4EF0">
      <w:pPr>
        <w:jc w:val="both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t>10. Все операции отражаются в разбивке по странам партнеров (страхователей, перестрахователей, перестраховщиков, брокеров, агентов). Наименования стран указываются в графах с 2 по 10 разделов 1, 2, 3 и 4 статистической формы. Если количество стран партнеров респондента превышает имеющееся в разделах статистической формы количество граф, добавляются недостающие графы.</w:t>
      </w:r>
    </w:p>
    <w:p w14:paraId="5001748B" w14:textId="77777777" w:rsidR="00FD4EF0" w:rsidRPr="00FD4EF0" w:rsidRDefault="00FD4EF0" w:rsidP="00FD4EF0">
      <w:pPr>
        <w:jc w:val="both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t>По стране в разделах 1-4 указывается двухбуквенный код страны согласно национальному классификатору Республики Казахстан НК РК 06 ISО 3166-1-2016 «Коды для представления названий стран и единиц их административно-территориальных подразделений. Часть 1. Коды стран».</w:t>
      </w:r>
    </w:p>
    <w:p w14:paraId="62E0C6F2" w14:textId="77777777" w:rsidR="00FD4EF0" w:rsidRPr="00FD4EF0" w:rsidRDefault="00FD4EF0" w:rsidP="00FD4EF0">
      <w:pPr>
        <w:jc w:val="both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t>11. Остатки по страховым резервам на начало отчетного периода равны их остаткам на конец предыдущего периода.</w:t>
      </w:r>
    </w:p>
    <w:p w14:paraId="643D1292" w14:textId="77777777" w:rsidR="00FD4EF0" w:rsidRPr="00FD4EF0" w:rsidRDefault="00FD4EF0" w:rsidP="00FD4EF0">
      <w:pPr>
        <w:jc w:val="both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t>12. Статистическая форма представляется электронным способом посредством цифровой подсистемы «Веб-портал НБ РК» с соблюдением процедур подтверждения электронной цифровой подписью.</w:t>
      </w:r>
    </w:p>
    <w:p w14:paraId="64C0C0D2" w14:textId="7229CBD5" w:rsidR="00FD4EF0" w:rsidRPr="00FD4EF0" w:rsidRDefault="00FD4EF0" w:rsidP="00FD4EF0">
      <w:pPr>
        <w:jc w:val="both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t>Корректировки (исправления, дополнения) в статистическую форму вносятся в течение 3 (трех) месяцев после завершения отчетного периода.</w:t>
      </w:r>
    </w:p>
    <w:p w14:paraId="39095B2B" w14:textId="6759AE40" w:rsidR="00FD4EF0" w:rsidRDefault="00FD4EF0" w:rsidP="00FD4E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b/>
          <w:bCs/>
          <w:sz w:val="28"/>
          <w:szCs w:val="28"/>
        </w:rPr>
        <w:t>Глава 3. Арифметико-логический контроль</w:t>
      </w:r>
    </w:p>
    <w:p w14:paraId="767ECBA7" w14:textId="77777777" w:rsidR="00FD4EF0" w:rsidRPr="00FD4EF0" w:rsidRDefault="00FD4EF0" w:rsidP="00FD4E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6FB4C26" w14:textId="77777777" w:rsidR="00FD4EF0" w:rsidRPr="00FD4EF0" w:rsidRDefault="00FD4EF0" w:rsidP="00FD4EF0">
      <w:pPr>
        <w:jc w:val="both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t>13. Арифметико-логический контроль:</w:t>
      </w:r>
    </w:p>
    <w:p w14:paraId="61A52B3D" w14:textId="77777777" w:rsidR="00FD4EF0" w:rsidRPr="00FD4EF0" w:rsidRDefault="00FD4EF0" w:rsidP="00FD4EF0">
      <w:pPr>
        <w:jc w:val="both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t>строка 21520 = строка 21530 статистической формы за предыдущий период для каждой графы;</w:t>
      </w:r>
    </w:p>
    <w:p w14:paraId="1878B069" w14:textId="77777777" w:rsidR="00FD4EF0" w:rsidRPr="00FD4EF0" w:rsidRDefault="00FD4EF0" w:rsidP="00FD4EF0">
      <w:pPr>
        <w:jc w:val="both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t>строка 21620 = строка 21630 статистической формы за предыдущий период для каждой графы;</w:t>
      </w:r>
    </w:p>
    <w:p w14:paraId="6914592D" w14:textId="77777777" w:rsidR="00FD4EF0" w:rsidRPr="00FD4EF0" w:rsidRDefault="00FD4EF0" w:rsidP="00FD4EF0">
      <w:pPr>
        <w:jc w:val="both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t>строка 21720 = строка 21730 статистической формы за предыдущий период для каждой графы;</w:t>
      </w:r>
    </w:p>
    <w:p w14:paraId="4CADF38E" w14:textId="77777777" w:rsidR="00FD4EF0" w:rsidRPr="00FD4EF0" w:rsidRDefault="00FD4EF0" w:rsidP="00FD4EF0">
      <w:pPr>
        <w:jc w:val="both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t>строка 22520 = строка 22530 статистической формы за предыдущий период для каждой графы;</w:t>
      </w:r>
    </w:p>
    <w:p w14:paraId="4865711E" w14:textId="77777777" w:rsidR="00FD4EF0" w:rsidRPr="00FD4EF0" w:rsidRDefault="00FD4EF0" w:rsidP="00FD4EF0">
      <w:pPr>
        <w:jc w:val="both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t>строка 22620 = строка 22630 статистической формы за предыдущий период для каждой графы;</w:t>
      </w:r>
    </w:p>
    <w:p w14:paraId="76B16044" w14:textId="77777777" w:rsidR="00FD4EF0" w:rsidRPr="00FD4EF0" w:rsidRDefault="00FD4EF0" w:rsidP="00FD4EF0">
      <w:pPr>
        <w:jc w:val="both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t>строка 22720 = строка 22730 статистической формы за предыдущий период для каждой графы;</w:t>
      </w:r>
    </w:p>
    <w:p w14:paraId="0DC6FEC7" w14:textId="77777777" w:rsidR="00FD4EF0" w:rsidRPr="00FD4EF0" w:rsidRDefault="00FD4EF0" w:rsidP="00FD4EF0">
      <w:pPr>
        <w:jc w:val="both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t>строка 22400 = строка 22440 + строка 22450 для каждой графы;</w:t>
      </w:r>
    </w:p>
    <w:p w14:paraId="2C6B0767" w14:textId="184BB361" w:rsidR="007F60C1" w:rsidRPr="007F60C1" w:rsidRDefault="00FD4EF0" w:rsidP="00FD4EF0">
      <w:pPr>
        <w:jc w:val="both"/>
        <w:rPr>
          <w:rFonts w:ascii="Times New Roman" w:hAnsi="Times New Roman" w:cs="Times New Roman"/>
          <w:sz w:val="28"/>
          <w:szCs w:val="28"/>
        </w:rPr>
      </w:pPr>
      <w:r w:rsidRPr="00FD4EF0">
        <w:rPr>
          <w:rFonts w:ascii="Times New Roman" w:hAnsi="Times New Roman" w:cs="Times New Roman"/>
          <w:sz w:val="28"/>
          <w:szCs w:val="28"/>
        </w:rPr>
        <w:lastRenderedPageBreak/>
        <w:t>строка 23400 = строка 23440 + строка 23450 для каждой графы</w:t>
      </w:r>
    </w:p>
    <w:sectPr w:rsidR="007F60C1" w:rsidRPr="007F60C1" w:rsidSect="00FD4EF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389"/>
    <w:rsid w:val="0077200A"/>
    <w:rsid w:val="007F60C1"/>
    <w:rsid w:val="00B33389"/>
    <w:rsid w:val="00C12D95"/>
    <w:rsid w:val="00FD4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DDA90"/>
  <w15:chartTrackingRefBased/>
  <w15:docId w15:val="{15A2EA32-A7F2-4A6F-9F85-0F417F4A9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60C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F60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C:\DocumentsConverter\ConvertData\32350692\ef1fa357-3504-4753-81b0-cdbaab9ce206.jpg" TargetMode="External"/><Relationship Id="rId12" Type="http://schemas.openxmlformats.org/officeDocument/2006/relationships/image" Target="file:///C:\DocumentsConverter\ConvertData\32350692\c180083a-7acc-436a-8112-af8e69fd0a9c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file:///C:\DocumentsConverter\ConvertData\32350692\6109b489-ac9c-4822-9b27-562faaab42d9.jpg" TargetMode="External"/><Relationship Id="rId5" Type="http://schemas.openxmlformats.org/officeDocument/2006/relationships/image" Target="file:///C:\DocumentsConverter\ConvertData\32350692\1d88773c-fd3e-4d09-b703-84c97ca9e5e6.jpg" TargetMode="External"/><Relationship Id="rId10" Type="http://schemas.openxmlformats.org/officeDocument/2006/relationships/image" Target="media/image4.jpg"/><Relationship Id="rId4" Type="http://schemas.openxmlformats.org/officeDocument/2006/relationships/image" Target="media/image1.png"/><Relationship Id="rId9" Type="http://schemas.openxmlformats.org/officeDocument/2006/relationships/image" Target="file:///C:\DocumentsConverter\ConvertData\32350692\fc3a6d1a-32cf-49c5-baaf-0a19d9204789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2770</Words>
  <Characters>15795</Characters>
  <Application>Microsoft Office Word</Application>
  <DocSecurity>0</DocSecurity>
  <Lines>131</Lines>
  <Paragraphs>37</Paragraphs>
  <ScaleCrop>false</ScaleCrop>
  <Company/>
  <LinksUpToDate>false</LinksUpToDate>
  <CharactersWithSpaces>18528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Альфа</dc:creator>
  <cp:keywords/>
  <dc:description/>
  <cp:lastModifiedBy>Альфа</cp:lastModifiedBy>
  <cp:revision>5</cp:revision>
  <dcterms:created xsi:type="dcterms:W3CDTF">2026-08-06T12:37:00Z</dcterms:created>
  <dcterms:modified xsi:type="dcterms:W3CDTF">2026-08-07T07:38:00Z</dcterms:modified>
</cp:coreProperties>
</file>